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58D36" w14:textId="4917024B" w:rsidR="0084674B" w:rsidRDefault="0084674B" w:rsidP="0084674B">
      <w:pPr>
        <w:spacing w:after="0" w:line="240" w:lineRule="auto"/>
        <w:jc w:val="center"/>
      </w:pPr>
      <w:r>
        <w:t>FORUM of the SENTINELS</w:t>
      </w:r>
    </w:p>
    <w:p w14:paraId="4D1F7F37" w14:textId="4C604143" w:rsidR="00552D62" w:rsidRDefault="0084674B" w:rsidP="00552D62">
      <w:pPr>
        <w:spacing w:after="0" w:line="240" w:lineRule="auto"/>
        <w:jc w:val="center"/>
      </w:pPr>
      <w:r>
        <w:t>Talk to me-What’s the Matter Now: A Conversation on Immigration Law and Justice with Attorney Kelly Doyle</w:t>
      </w:r>
    </w:p>
    <w:p w14:paraId="6125585A" w14:textId="53E8F880" w:rsidR="00552D62" w:rsidRDefault="00552D62" w:rsidP="00552D62">
      <w:pPr>
        <w:spacing w:after="0" w:line="240" w:lineRule="auto"/>
      </w:pPr>
      <w:r>
        <w:t>Date: March 5, 2026</w:t>
      </w:r>
    </w:p>
    <w:p w14:paraId="1F9C1F08" w14:textId="4ED6A85B" w:rsidR="00552D62" w:rsidRDefault="00552D62" w:rsidP="00552D62">
      <w:pPr>
        <w:spacing w:after="0" w:line="240" w:lineRule="auto"/>
      </w:pPr>
      <w:r>
        <w:t>Location: VIRTUAL</w:t>
      </w:r>
    </w:p>
    <w:p w14:paraId="1C326CEF" w14:textId="7C11FEA2" w:rsidR="00552D62" w:rsidRDefault="00552D62" w:rsidP="00552D62">
      <w:pPr>
        <w:spacing w:after="0" w:line="240" w:lineRule="auto"/>
      </w:pPr>
      <w:r>
        <w:t>Time: 6:00 PM-7:00 PM</w:t>
      </w:r>
    </w:p>
    <w:p w14:paraId="74A67030" w14:textId="0984F4C4" w:rsidR="00552D62" w:rsidRDefault="00552D62" w:rsidP="00552D62">
      <w:pPr>
        <w:spacing w:after="0" w:line="240" w:lineRule="auto"/>
      </w:pPr>
      <w:r>
        <w:t>Number to link: 1-888-602-1738</w:t>
      </w:r>
    </w:p>
    <w:p w14:paraId="662A33CC" w14:textId="77777777" w:rsidR="00552D62" w:rsidRDefault="00552D62" w:rsidP="00552D62">
      <w:pPr>
        <w:spacing w:after="0" w:line="240" w:lineRule="auto"/>
      </w:pPr>
    </w:p>
    <w:p w14:paraId="28B7DB68" w14:textId="11C47F66" w:rsidR="00260741" w:rsidRDefault="00260741" w:rsidP="0084674B">
      <w:pPr>
        <w:spacing w:after="0" w:line="240" w:lineRule="auto"/>
      </w:pPr>
      <w:r w:rsidRPr="00260741">
        <w:t xml:space="preserve">As of early 2026, U.S. immigration law and justice are characterized by a highly restrictive, enforcement-centric approach, resulting in significant legal, humanitarian, and operational challenges. The system is experiencing </w:t>
      </w:r>
      <w:r w:rsidRPr="00260741">
        <w:t>a “mass</w:t>
      </w:r>
      <w:r w:rsidRPr="00260741">
        <w:t xml:space="preserve"> deportation playbook" characterized by increased arrests, expanded detention capacity, and stricter, faster asylum processing that often limits due process.</w:t>
      </w:r>
    </w:p>
    <w:p w14:paraId="70CF6BFA" w14:textId="5BF16498" w:rsidR="00260741" w:rsidRDefault="00260741" w:rsidP="0084674B">
      <w:pPr>
        <w:spacing w:after="0" w:line="240" w:lineRule="auto"/>
      </w:pPr>
      <w:r w:rsidRPr="00260741">
        <w:t>Here is a breakdown of what is currently happening with immigration law and justice in 2026:</w:t>
      </w:r>
      <w:r w:rsidRPr="00260741">
        <w:br/>
        <w:t>Key Enforcement and Policy Trends</w:t>
      </w:r>
    </w:p>
    <w:p w14:paraId="38D1E52A" w14:textId="77777777" w:rsidR="00260741" w:rsidRDefault="00260741" w:rsidP="0084674B">
      <w:pPr>
        <w:pStyle w:val="ListParagraph"/>
        <w:numPr>
          <w:ilvl w:val="0"/>
          <w:numId w:val="3"/>
        </w:numPr>
        <w:spacing w:after="0" w:line="240" w:lineRule="auto"/>
      </w:pPr>
      <w:r w:rsidRPr="00260741">
        <w:t>Mass Deportation Strategy</w:t>
      </w:r>
      <w:r>
        <w:t xml:space="preserve">, </w:t>
      </w:r>
      <w:r w:rsidRPr="00260741">
        <w:t>a</w:t>
      </w:r>
      <w:r>
        <w:t xml:space="preserve"> </w:t>
      </w:r>
      <w:r w:rsidRPr="00260741">
        <w:t>"record number of immigrants in detention</w:t>
      </w:r>
      <w:r>
        <w:t>,</w:t>
      </w:r>
      <w:r w:rsidRPr="00260741">
        <w:t>"</w:t>
      </w:r>
      <w:r>
        <w:t xml:space="preserve"> </w:t>
      </w:r>
    </w:p>
    <w:p w14:paraId="351BFD5E" w14:textId="77777777" w:rsidR="00260741" w:rsidRDefault="00260741" w:rsidP="0084674B">
      <w:pPr>
        <w:pStyle w:val="ListParagraph"/>
        <w:numPr>
          <w:ilvl w:val="0"/>
          <w:numId w:val="3"/>
        </w:numPr>
        <w:spacing w:after="0" w:line="240" w:lineRule="auto"/>
      </w:pPr>
      <w:r>
        <w:t>s</w:t>
      </w:r>
      <w:r w:rsidRPr="00260741">
        <w:t>tricter Asylum Policies</w:t>
      </w:r>
      <w:r>
        <w:t xml:space="preserve">, </w:t>
      </w:r>
      <w:r w:rsidRPr="00260741">
        <w:t>including expedited removal processes</w:t>
      </w:r>
      <w:r>
        <w:t>,</w:t>
      </w:r>
      <w:r w:rsidRPr="00260741">
        <w:t xml:space="preserve"> and</w:t>
      </w:r>
      <w:r>
        <w:t xml:space="preserve"> </w:t>
      </w:r>
      <w:r w:rsidRPr="00260741">
        <w:t>"pre-termi</w:t>
      </w:r>
      <w:r>
        <w:t>nat</w:t>
      </w:r>
      <w:r w:rsidRPr="00260741">
        <w:t>ion" of asylum cases</w:t>
      </w:r>
      <w:r>
        <w:t>,</w:t>
      </w:r>
      <w:r w:rsidRPr="00260741">
        <w:t xml:space="preserve"> where cases are denied before a full hearing</w:t>
      </w:r>
      <w:r>
        <w:t xml:space="preserve">; </w:t>
      </w:r>
    </w:p>
    <w:p w14:paraId="6E009769" w14:textId="77777777" w:rsidR="00260741" w:rsidRDefault="00260741" w:rsidP="0084674B">
      <w:pPr>
        <w:pStyle w:val="ListParagraph"/>
        <w:numPr>
          <w:ilvl w:val="0"/>
          <w:numId w:val="3"/>
        </w:numPr>
        <w:spacing w:after="0" w:line="240" w:lineRule="auto"/>
      </w:pPr>
      <w:r w:rsidRPr="00260741">
        <w:t>Interior Enforcement Focus: There is an increased focus on targeting individuals for removal within the U.S. interior, not just at the border.</w:t>
      </w:r>
    </w:p>
    <w:p w14:paraId="28334960" w14:textId="2C3A8447" w:rsidR="00260741" w:rsidRDefault="00260741" w:rsidP="0084674B">
      <w:pPr>
        <w:pStyle w:val="ListParagraph"/>
        <w:numPr>
          <w:ilvl w:val="0"/>
          <w:numId w:val="3"/>
        </w:numPr>
        <w:spacing w:after="0" w:line="240" w:lineRule="auto"/>
      </w:pPr>
      <w:r w:rsidRPr="00260741">
        <w:t>Legal Challenges to Due Process</w:t>
      </w:r>
      <w:r>
        <w:t xml:space="preserve"> - </w:t>
      </w:r>
      <w:r w:rsidRPr="00260741">
        <w:t xml:space="preserve">is </w:t>
      </w:r>
      <w:r w:rsidR="0084674B" w:rsidRPr="00260741">
        <w:t>facing “a</w:t>
      </w:r>
      <w:r w:rsidRPr="00260741">
        <w:t xml:space="preserve"> new rule" that limits its review capacity, </w:t>
      </w:r>
      <w:r w:rsidRPr="00260741">
        <w:t>making” summary</w:t>
      </w:r>
      <w:r w:rsidRPr="00260741">
        <w:t xml:space="preserve"> dismissals the default" in many cases.</w:t>
      </w:r>
      <w:r w:rsidRPr="00260741">
        <w:br/>
        <w:t xml:space="preserve">Sanctuary City Conflict: The federal government is </w:t>
      </w:r>
      <w:r w:rsidRPr="00260741">
        <w:t>targeting “sanctuary</w:t>
      </w:r>
      <w:r w:rsidRPr="00260741">
        <w:t xml:space="preserve"> jurisdictions" that limit cooperation with Immigration and Customs Enforcement (ICE), leading to litigation.</w:t>
      </w:r>
    </w:p>
    <w:p w14:paraId="394BFC82" w14:textId="3EB01D70" w:rsidR="00260741" w:rsidRDefault="0084674B" w:rsidP="0084674B">
      <w:pPr>
        <w:spacing w:after="0" w:line="240" w:lineRule="auto"/>
      </w:pPr>
      <w:r>
        <w:t>So,</w:t>
      </w:r>
      <w:r w:rsidR="00260741">
        <w:t xml:space="preserve"> with all that being said</w:t>
      </w:r>
    </w:p>
    <w:p w14:paraId="175F73CA" w14:textId="0DA55451" w:rsidR="00260741" w:rsidRDefault="00260741" w:rsidP="0084674B">
      <w:pPr>
        <w:spacing w:after="0" w:line="240" w:lineRule="auto"/>
      </w:pPr>
      <w:r>
        <w:t>Attorney Doyle, talk to me. What’s the matter now? Welcome to the Sentinels Forum on a conversation about immigration and justice. Attorney,</w:t>
      </w:r>
    </w:p>
    <w:p w14:paraId="3451C4BC" w14:textId="7AFDB638" w:rsidR="00260741" w:rsidRDefault="00260741" w:rsidP="0084674B">
      <w:pPr>
        <w:pStyle w:val="ListParagraph"/>
        <w:numPr>
          <w:ilvl w:val="0"/>
          <w:numId w:val="4"/>
        </w:numPr>
        <w:spacing w:after="0" w:line="240" w:lineRule="auto"/>
      </w:pPr>
      <w:r>
        <w:t>I have a pending legal case. Can ICE arrest me for immigration matters?</w:t>
      </w:r>
    </w:p>
    <w:p w14:paraId="4D587869" w14:textId="3453FAD3" w:rsidR="00260741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>Can a police officer search me, my car, and my house, no matter what the reason?</w:t>
      </w:r>
    </w:p>
    <w:p w14:paraId="2FBBE780" w14:textId="6249DA90" w:rsidR="0084674B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>My daughter called the police on me, and DCF accused me of parental and child abuse. Can I be deported with my child as a result of this accusation?</w:t>
      </w:r>
    </w:p>
    <w:p w14:paraId="13DCC7DB" w14:textId="1AD75EF1" w:rsidR="0084674B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>I am guilty of domestic violence. Can I be deported?</w:t>
      </w:r>
    </w:p>
    <w:p w14:paraId="6CE4D22C" w14:textId="53E95C0C" w:rsidR="0084674B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>When I am sick, should I seek medical help since I do not have medical insurance?</w:t>
      </w:r>
    </w:p>
    <w:p w14:paraId="6A8C2792" w14:textId="5512CB13" w:rsidR="0084674B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>What is “Subject to the jurisdiction thereof. Am I an illegal alien?</w:t>
      </w:r>
    </w:p>
    <w:p w14:paraId="64FD76CA" w14:textId="7C2E95BD" w:rsidR="0084674B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>My child was born here. Can he be deported with me?</w:t>
      </w:r>
    </w:p>
    <w:p w14:paraId="288F5273" w14:textId="34765BFA" w:rsidR="0084674B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 have a pending immigration case for TPS, asylum, Residency, and citizenship. I paid the immigration fee. Can I be deported while I have not heard from immigration? </w:t>
      </w:r>
    </w:p>
    <w:p w14:paraId="680B4EDD" w14:textId="3876DD15" w:rsidR="0084674B" w:rsidRDefault="0084674B" w:rsidP="0084674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When </w:t>
      </w:r>
      <w:r w:rsidRPr="0084674B">
        <w:t>the police came to the house, why did they ask you to step outside to talk? Should</w:t>
      </w:r>
      <w:r>
        <w:t xml:space="preserve"> I obey the order? </w:t>
      </w:r>
    </w:p>
    <w:p w14:paraId="55948A8B" w14:textId="77777777" w:rsidR="00260741" w:rsidRDefault="00260741"/>
    <w:sectPr w:rsidR="00260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0FB0"/>
    <w:multiLevelType w:val="hybridMultilevel"/>
    <w:tmpl w:val="2F180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95CF2"/>
    <w:multiLevelType w:val="hybridMultilevel"/>
    <w:tmpl w:val="E4E47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11FEF"/>
    <w:multiLevelType w:val="hybridMultilevel"/>
    <w:tmpl w:val="B59CA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32F94"/>
    <w:multiLevelType w:val="hybridMultilevel"/>
    <w:tmpl w:val="112AFB8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788816">
    <w:abstractNumId w:val="0"/>
  </w:num>
  <w:num w:numId="2" w16cid:durableId="895235695">
    <w:abstractNumId w:val="1"/>
  </w:num>
  <w:num w:numId="3" w16cid:durableId="388917216">
    <w:abstractNumId w:val="3"/>
  </w:num>
  <w:num w:numId="4" w16cid:durableId="90387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41"/>
    <w:rsid w:val="00260741"/>
    <w:rsid w:val="00552D62"/>
    <w:rsid w:val="0084674B"/>
    <w:rsid w:val="00B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A5D70"/>
  <w15:chartTrackingRefBased/>
  <w15:docId w15:val="{700D46CF-DBD8-0042-9718-2A7D3677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 D. Celestin</dc:creator>
  <cp:keywords/>
  <dc:description/>
  <cp:lastModifiedBy>Carlot D. Celestin</cp:lastModifiedBy>
  <cp:revision>2</cp:revision>
  <dcterms:created xsi:type="dcterms:W3CDTF">2026-03-02T17:47:00Z</dcterms:created>
  <dcterms:modified xsi:type="dcterms:W3CDTF">2026-03-02T17:47:00Z</dcterms:modified>
</cp:coreProperties>
</file>